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0E" w:rsidRPr="008B1C50" w:rsidRDefault="00B5450E" w:rsidP="00B5450E">
      <w:pPr>
        <w:spacing w:before="100" w:beforeAutospacing="1" w:after="100" w:afterAutospacing="1" w:line="240" w:lineRule="auto"/>
        <w:jc w:val="center"/>
        <w:rPr>
          <w:b/>
          <w:color w:val="C0504D" w:themeColor="accent2"/>
          <w:sz w:val="48"/>
          <w:szCs w:val="48"/>
          <w:u w:val="single"/>
        </w:rPr>
      </w:pPr>
      <w:r w:rsidRPr="008B1C50">
        <w:rPr>
          <w:b/>
          <w:color w:val="C0504D" w:themeColor="accent2"/>
          <w:sz w:val="48"/>
          <w:szCs w:val="48"/>
          <w:u w:val="single"/>
        </w:rPr>
        <w:t>MALBORK</w:t>
      </w:r>
    </w:p>
    <w:p w:rsidR="00B5450E" w:rsidRDefault="00B5450E" w:rsidP="00B545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</w:pPr>
      <w:r w:rsidRPr="00BD1D0D"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>Zesp</w:t>
      </w:r>
      <w:r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 xml:space="preserve">ół Szkół </w:t>
      </w:r>
      <w:proofErr w:type="spellStart"/>
      <w:r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>Ponadgimnazjalnych</w:t>
      </w:r>
      <w:proofErr w:type="spellEnd"/>
      <w:r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 xml:space="preserve"> nr 1</w:t>
      </w:r>
    </w:p>
    <w:p w:rsidR="00B5450E" w:rsidRDefault="00B5450E" w:rsidP="00B545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hyperlink r:id="rId5" w:history="1">
        <w:r w:rsidRPr="006A70A3">
          <w:rPr>
            <w:rStyle w:val="Hipercze"/>
            <w:rFonts w:ascii="Times New Roman" w:hAnsi="Times New Roman"/>
            <w:b/>
            <w:sz w:val="24"/>
            <w:szCs w:val="24"/>
          </w:rPr>
          <w:t>http://zsp1malbork.pl/</w:t>
        </w:r>
      </w:hyperlink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KLASA POLITECHNICZNA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- przedmioty w zakresie rozszerzonym: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matematyka, fizyka, informatyka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zajęcia dodatkowe: - prowadzone przez pracowników naukowych Politechniki Gdańskiej, w tym wyjazdowe warsztaty matematyczne; - udział w programach unijnych wspierających naukę matematyki, np. „Zdolni z Pomorza”. Profil klasy umożliwia studiowanie kierunków technicznych i informatycznych.</w:t>
      </w:r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sz w:val="24"/>
          <w:szCs w:val="24"/>
          <w:lang w:eastAsia="pl-PL"/>
        </w:rPr>
        <w:t xml:space="preserve">2.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KLASA </w:t>
      </w:r>
      <w:proofErr w:type="spellStart"/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ARTSTYCZNO-MEDIALNA</w:t>
      </w:r>
      <w:proofErr w:type="spellEnd"/>
      <w:r w:rsidRPr="00B23674">
        <w:rPr>
          <w:rFonts w:ascii="Times New Roman" w:hAnsi="Times New Roman"/>
          <w:sz w:val="24"/>
          <w:szCs w:val="24"/>
          <w:lang w:eastAsia="pl-PL"/>
        </w:rPr>
        <w:t xml:space="preserve"> przedmioty w zakresie rozszerzonym: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język polski, język angielski, historia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przedmiot dodatkowy: grafika komputerowa, warsztaty muzyczne, filmowe i teatralne (do wyboru; podział na grupy). Profil klasy umożliwia studiowanie na kierunkach humanistycznych, np. dziennikarstwo, filologia polska, filologia angielska, historia, kulturoznawstwo; na uczelniach artystycznych, np. muzycznych, teatralnych, filmowych, plastycznych (grafika komputerowa).</w:t>
      </w:r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sz w:val="24"/>
          <w:szCs w:val="24"/>
          <w:lang w:eastAsia="pl-PL"/>
        </w:rPr>
        <w:t>3.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KLASA BIOLOGICZNO-CHEMICZNA 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(uniwersytecka) przedmioty w zakresie rozszerzonym: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biologia, chemia, język angielski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zajęcia dodatkowe: prowadzone przez pracowników naukowych Uniwersytetu </w:t>
      </w:r>
      <w:proofErr w:type="spellStart"/>
      <w:r w:rsidRPr="00B23674">
        <w:rPr>
          <w:rFonts w:ascii="Times New Roman" w:hAnsi="Times New Roman"/>
          <w:sz w:val="24"/>
          <w:szCs w:val="24"/>
          <w:lang w:eastAsia="pl-PL"/>
        </w:rPr>
        <w:t>im.Mikołaja</w:t>
      </w:r>
      <w:proofErr w:type="spellEnd"/>
      <w:r w:rsidRPr="00B23674">
        <w:rPr>
          <w:rFonts w:ascii="Times New Roman" w:hAnsi="Times New Roman"/>
          <w:sz w:val="24"/>
          <w:szCs w:val="24"/>
          <w:lang w:eastAsia="pl-PL"/>
        </w:rPr>
        <w:t xml:space="preserve"> Kopernika w Toruniu, w tym zajęcia praktyczne na terenie uczelni;- warsztaty ekologiczne w Iławie. Profil klasy umożliwia studiowanie m.in. medycyny, biotechnologii, bioinżynierii, biochemii.</w:t>
      </w:r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sz w:val="24"/>
          <w:szCs w:val="24"/>
          <w:lang w:eastAsia="pl-PL"/>
        </w:rPr>
        <w:t>4.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KLASA BIZNESOWA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przedmioty w zakresie rozszerzonym: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geografia, matematyka, język angielski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przedmiot dodatkowy: ekonomia w praktyce zajęcia dodatkowe: - prowadzone przez pracowników naukowych Wyższej Szkoły Gospodarki w Bydgoszczy; - udział w Festiwalu Przedsiębiorczości oraz projektach edukacyjnych z zakresu giełdy i rynku finansowego. Profil klasy umożliwia studiowanie na kierunkach ekonomicznych, technicznych, ponadto turystykę i hotelarstwo. </w:t>
      </w:r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sz w:val="24"/>
          <w:szCs w:val="24"/>
          <w:lang w:eastAsia="pl-PL"/>
        </w:rPr>
        <w:t xml:space="preserve">5.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KLASA PRAWNO-EUROPEJSKA 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przedmioty w zakresie rozszerzonym: </w:t>
      </w:r>
      <w:r w:rsidRPr="00B23674">
        <w:rPr>
          <w:rFonts w:ascii="Times New Roman" w:hAnsi="Times New Roman"/>
          <w:b/>
          <w:bCs/>
          <w:sz w:val="24"/>
          <w:szCs w:val="24"/>
          <w:lang w:eastAsia="pl-PL"/>
        </w:rPr>
        <w:t>historia, geografia, język angielski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przedmiot dodatkowy: historia państwa i prawa zajęcia dodatkowe: - kształcenie językowe (ze szczególnym uwzględnieniem słownictwa urzędowego Unii Europejskiej) w ramach kół zainteresowań: język francuski, włoski, niemiecki; hiszp</w:t>
      </w:r>
      <w:r>
        <w:rPr>
          <w:rFonts w:ascii="Times New Roman" w:hAnsi="Times New Roman"/>
          <w:sz w:val="24"/>
          <w:szCs w:val="24"/>
          <w:lang w:eastAsia="pl-PL"/>
        </w:rPr>
        <w:t xml:space="preserve">ański; rosyjski - współpraca z 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 instytucjami społeczno – prawnymi (sąd, policja) oraz pozarządowymi; - wyjazdy do sejmu i senatu oraz udział w otwartych sesjach Rady Miasta i Rady Powiatu; - wyjazd do Parlamentu Europejskiego w Brukseli.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23674">
        <w:rPr>
          <w:rFonts w:ascii="Times New Roman" w:hAnsi="Times New Roman"/>
          <w:sz w:val="24"/>
          <w:szCs w:val="24"/>
          <w:lang w:eastAsia="pl-PL"/>
        </w:rPr>
        <w:t xml:space="preserve">Profil klasy umożliwia studiowanie prawa, europeistyki, bezpieczeństwa wewnętrznego, filologii oraz studiowanie w szkołach policyjnych. </w:t>
      </w:r>
    </w:p>
    <w:p w:rsidR="00B5450E" w:rsidRPr="00B23674" w:rsidRDefault="00B5450E" w:rsidP="00B545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23674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We wszystkich klasach obowiązkowym językiem obcym jest język angielski, drugi język obcy nowożytny - do wyboru; język rosyjski, niemiecki, </w:t>
      </w:r>
      <w:proofErr w:type="spellStart"/>
      <w:r w:rsidRPr="00B23674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>fracuski</w:t>
      </w:r>
      <w:proofErr w:type="spellEnd"/>
      <w:r w:rsidRPr="00B23674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>, hiszpański</w:t>
      </w:r>
    </w:p>
    <w:p w:rsidR="00B5450E" w:rsidRPr="00BD1D0D" w:rsidRDefault="00B5450E" w:rsidP="00B5450E">
      <w:pPr>
        <w:spacing w:before="100" w:beforeAutospacing="1" w:after="100" w:afterAutospacing="1" w:line="240" w:lineRule="auto"/>
        <w:jc w:val="center"/>
        <w:rPr>
          <w:b/>
          <w:color w:val="C0504D" w:themeColor="accent2"/>
          <w:sz w:val="32"/>
          <w:szCs w:val="32"/>
          <w:u w:val="single"/>
        </w:rPr>
      </w:pPr>
    </w:p>
    <w:p w:rsidR="00B5450E" w:rsidRPr="00BD1D0D" w:rsidRDefault="00B5450E" w:rsidP="00B545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</w:pPr>
      <w:r w:rsidRPr="00BD1D0D"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 xml:space="preserve">Zespół Szkół </w:t>
      </w:r>
      <w:proofErr w:type="spellStart"/>
      <w:r w:rsidRPr="00BD1D0D"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>Ponadgimnazjalnych</w:t>
      </w:r>
      <w:proofErr w:type="spellEnd"/>
      <w:r w:rsidRPr="00BD1D0D">
        <w:rPr>
          <w:rFonts w:ascii="Times New Roman" w:hAnsi="Times New Roman"/>
          <w:b/>
          <w:color w:val="9BBB59" w:themeColor="accent3"/>
          <w:sz w:val="32"/>
          <w:szCs w:val="32"/>
          <w:u w:val="single"/>
        </w:rPr>
        <w:t xml:space="preserve"> nr 2</w:t>
      </w:r>
    </w:p>
    <w:p w:rsidR="00B5450E" w:rsidRPr="00BD1D0D" w:rsidRDefault="00B5450E" w:rsidP="00B545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9BBB59" w:themeColor="accent3"/>
          <w:sz w:val="28"/>
          <w:szCs w:val="28"/>
          <w:u w:val="single"/>
        </w:rPr>
      </w:pPr>
      <w:hyperlink r:id="rId6" w:history="1">
        <w:r w:rsidRPr="00BD1D0D">
          <w:rPr>
            <w:rStyle w:val="Hipercze"/>
            <w:rFonts w:ascii="Times New Roman" w:hAnsi="Times New Roman"/>
            <w:b/>
            <w:sz w:val="28"/>
            <w:szCs w:val="28"/>
          </w:rPr>
          <w:t>http://www.malbork.org/rekrutacja.html</w:t>
        </w:r>
      </w:hyperlink>
    </w:p>
    <w:p w:rsidR="00B5450E" w:rsidRPr="00502B76" w:rsidRDefault="00B5450E" w:rsidP="00B5450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9BBB59" w:themeColor="accent3"/>
          <w:sz w:val="28"/>
          <w:szCs w:val="28"/>
          <w:u w:val="single"/>
        </w:rPr>
      </w:pP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bCs/>
          <w:color w:val="993300"/>
          <w:sz w:val="24"/>
          <w:szCs w:val="24"/>
        </w:rPr>
      </w:pPr>
      <w:r w:rsidRPr="006C7F8C">
        <w:rPr>
          <w:rFonts w:ascii="Tahoma" w:hAnsi="Tahoma" w:cs="Tahoma"/>
          <w:b/>
          <w:bCs/>
          <w:color w:val="993300"/>
          <w:sz w:val="24"/>
          <w:szCs w:val="24"/>
        </w:rPr>
        <w:t>Liceum Ogólnokształcące</w:t>
      </w:r>
    </w:p>
    <w:p w:rsidR="00B5450E" w:rsidRPr="00E40BE8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bCs/>
          <w:sz w:val="24"/>
          <w:szCs w:val="24"/>
        </w:rPr>
      </w:pPr>
      <w:r w:rsidRPr="00E40BE8">
        <w:rPr>
          <w:rFonts w:ascii="Tahoma" w:hAnsi="Tahoma" w:cs="Tahoma"/>
          <w:b/>
          <w:bCs/>
          <w:sz w:val="24"/>
          <w:szCs w:val="24"/>
        </w:rPr>
        <w:t>Klasa humanistyczno - prawna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t xml:space="preserve">z przedmiotami realizowanymi na poziomie rozszerzonym: </w:t>
      </w:r>
      <w:r>
        <w:rPr>
          <w:rFonts w:ascii="Tahoma" w:hAnsi="Tahoma" w:cs="Tahoma"/>
          <w:color w:val="505447"/>
          <w:sz w:val="24"/>
          <w:szCs w:val="24"/>
        </w:rPr>
        <w:t xml:space="preserve">język polski, historia, </w:t>
      </w:r>
      <w:r w:rsidRPr="00502B76">
        <w:rPr>
          <w:rFonts w:ascii="Tahoma" w:hAnsi="Tahoma" w:cs="Tahoma"/>
          <w:color w:val="505447"/>
          <w:sz w:val="24"/>
          <w:szCs w:val="24"/>
        </w:rPr>
        <w:t xml:space="preserve">język angielski; </w:t>
      </w:r>
      <w:r w:rsidRPr="00502B76">
        <w:rPr>
          <w:rFonts w:ascii="Tahoma" w:hAnsi="Tahoma" w:cs="Tahoma"/>
          <w:color w:val="505447"/>
          <w:sz w:val="24"/>
          <w:szCs w:val="24"/>
        </w:rPr>
        <w:br/>
        <w:t xml:space="preserve">przedmioty uzupełniające: </w:t>
      </w:r>
      <w:r>
        <w:rPr>
          <w:rFonts w:ascii="Tahoma" w:hAnsi="Tahoma" w:cs="Tahoma"/>
          <w:color w:val="505447"/>
          <w:sz w:val="24"/>
          <w:szCs w:val="24"/>
        </w:rPr>
        <w:t>przyroda, podstawy prawa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color w:val="505447"/>
          <w:sz w:val="24"/>
          <w:szCs w:val="24"/>
        </w:rPr>
      </w:pPr>
      <w:r w:rsidRPr="00E40BE8">
        <w:rPr>
          <w:rFonts w:ascii="Tahoma" w:hAnsi="Tahoma" w:cs="Tahoma"/>
          <w:b/>
          <w:color w:val="505447"/>
          <w:sz w:val="24"/>
          <w:szCs w:val="24"/>
        </w:rPr>
        <w:t>Klasa psychologiczna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>
        <w:rPr>
          <w:rFonts w:ascii="Tahoma" w:hAnsi="Tahoma" w:cs="Tahoma"/>
          <w:color w:val="505447"/>
          <w:sz w:val="24"/>
          <w:szCs w:val="24"/>
        </w:rPr>
        <w:t xml:space="preserve">z przedmiotami realizowanymi na poziomie rozszerzonym: </w:t>
      </w:r>
      <w:r w:rsidRPr="00E40BE8">
        <w:rPr>
          <w:rFonts w:ascii="Tahoma" w:hAnsi="Tahoma" w:cs="Tahoma"/>
          <w:color w:val="505447"/>
          <w:sz w:val="24"/>
          <w:szCs w:val="24"/>
        </w:rPr>
        <w:t>biologia, język polski, język angielski</w:t>
      </w:r>
    </w:p>
    <w:p w:rsidR="00B5450E" w:rsidRPr="00E40BE8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>
        <w:rPr>
          <w:rFonts w:ascii="Tahoma" w:hAnsi="Tahoma" w:cs="Tahoma"/>
          <w:color w:val="505447"/>
          <w:sz w:val="24"/>
          <w:szCs w:val="24"/>
        </w:rPr>
        <w:t>przedmioty uzupełniające : historia i społeczeństwo, podstawy psychologii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br/>
      </w:r>
      <w:r>
        <w:rPr>
          <w:rFonts w:ascii="Tahoma" w:hAnsi="Tahoma" w:cs="Tahoma"/>
          <w:b/>
          <w:bCs/>
          <w:color w:val="505447"/>
          <w:sz w:val="24"/>
          <w:szCs w:val="24"/>
        </w:rPr>
        <w:t xml:space="preserve">Klasa biomedyczna 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t>z przedmiotami realizowanymi na poziomie rozszerzonym: biologia, chemia</w:t>
      </w:r>
      <w:r>
        <w:rPr>
          <w:rFonts w:ascii="Tahoma" w:hAnsi="Tahoma" w:cs="Tahoma"/>
          <w:color w:val="505447"/>
          <w:sz w:val="24"/>
          <w:szCs w:val="24"/>
        </w:rPr>
        <w:t>, język angielski</w:t>
      </w:r>
      <w:r w:rsidRPr="00502B76">
        <w:rPr>
          <w:rFonts w:ascii="Tahoma" w:hAnsi="Tahoma" w:cs="Tahoma"/>
          <w:color w:val="505447"/>
          <w:sz w:val="24"/>
          <w:szCs w:val="24"/>
        </w:rPr>
        <w:t>;</w:t>
      </w:r>
      <w:r w:rsidRPr="00502B76">
        <w:rPr>
          <w:rFonts w:ascii="Tahoma" w:hAnsi="Tahoma" w:cs="Tahoma"/>
          <w:color w:val="505447"/>
          <w:sz w:val="24"/>
          <w:szCs w:val="24"/>
        </w:rPr>
        <w:br/>
        <w:t xml:space="preserve">przedmioty uzupełniające: historia i społeczeństwo, podstawy ratownictwa medycznego 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br/>
      </w:r>
      <w:r w:rsidRPr="00502B76">
        <w:rPr>
          <w:rFonts w:ascii="Tahoma" w:hAnsi="Tahoma" w:cs="Tahoma"/>
          <w:b/>
          <w:bCs/>
          <w:color w:val="505447"/>
          <w:sz w:val="24"/>
          <w:szCs w:val="24"/>
        </w:rPr>
        <w:t>Klasa politechniczna</w:t>
      </w:r>
      <w:r w:rsidRPr="00502B76">
        <w:rPr>
          <w:rFonts w:ascii="Tahoma" w:hAnsi="Tahoma" w:cs="Tahoma"/>
          <w:color w:val="505447"/>
          <w:sz w:val="24"/>
          <w:szCs w:val="24"/>
        </w:rPr>
        <w:t xml:space="preserve"> 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t>z przedmiotami realizowanymi na poziomie rozszerzonym: matematyka, informatyka, fizyka</w:t>
      </w:r>
      <w:r>
        <w:rPr>
          <w:rFonts w:ascii="Tahoma" w:hAnsi="Tahoma" w:cs="Tahoma"/>
          <w:color w:val="505447"/>
          <w:sz w:val="24"/>
          <w:szCs w:val="24"/>
        </w:rPr>
        <w:t>, język angielski</w:t>
      </w:r>
      <w:r w:rsidRPr="00502B76">
        <w:rPr>
          <w:rFonts w:ascii="Tahoma" w:hAnsi="Tahoma" w:cs="Tahoma"/>
          <w:color w:val="505447"/>
          <w:sz w:val="24"/>
          <w:szCs w:val="24"/>
        </w:rPr>
        <w:t>;</w:t>
      </w:r>
      <w:r>
        <w:rPr>
          <w:rFonts w:ascii="Tahoma" w:hAnsi="Tahoma" w:cs="Tahoma"/>
          <w:color w:val="505447"/>
          <w:sz w:val="24"/>
          <w:szCs w:val="24"/>
        </w:rPr>
        <w:br/>
      </w:r>
      <w:r w:rsidRPr="00502B76">
        <w:rPr>
          <w:rFonts w:ascii="Tahoma" w:hAnsi="Tahoma" w:cs="Tahoma"/>
          <w:color w:val="505447"/>
          <w:sz w:val="24"/>
          <w:szCs w:val="24"/>
        </w:rPr>
        <w:t>przedmioty uzupełnia</w:t>
      </w:r>
      <w:r>
        <w:rPr>
          <w:rFonts w:ascii="Tahoma" w:hAnsi="Tahoma" w:cs="Tahoma"/>
          <w:color w:val="505447"/>
          <w:sz w:val="24"/>
          <w:szCs w:val="24"/>
        </w:rPr>
        <w:t>jące: historia i społeczeństwo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br/>
      </w:r>
      <w:r w:rsidRPr="00502B76">
        <w:rPr>
          <w:rFonts w:ascii="Tahoma" w:hAnsi="Tahoma" w:cs="Tahoma"/>
          <w:b/>
          <w:bCs/>
          <w:color w:val="505447"/>
          <w:sz w:val="24"/>
          <w:szCs w:val="24"/>
        </w:rPr>
        <w:t>Klasa dziennikarsko-prawna</w:t>
      </w:r>
      <w:r>
        <w:rPr>
          <w:rFonts w:ascii="Tahoma" w:hAnsi="Tahoma" w:cs="Tahoma"/>
          <w:b/>
          <w:bCs/>
          <w:color w:val="505447"/>
          <w:sz w:val="24"/>
          <w:szCs w:val="24"/>
        </w:rPr>
        <w:t xml:space="preserve"> </w:t>
      </w:r>
      <w:r w:rsidRPr="00502B76">
        <w:rPr>
          <w:rFonts w:ascii="Tahoma" w:hAnsi="Tahoma" w:cs="Tahoma"/>
          <w:color w:val="505447"/>
          <w:sz w:val="24"/>
          <w:szCs w:val="24"/>
        </w:rPr>
        <w:t xml:space="preserve">z przedmiotami realizowanymi na poziomie rozszerzonym: geografia, </w:t>
      </w:r>
      <w:proofErr w:type="spellStart"/>
      <w:r w:rsidRPr="00502B76">
        <w:rPr>
          <w:rFonts w:ascii="Tahoma" w:hAnsi="Tahoma" w:cs="Tahoma"/>
          <w:color w:val="505447"/>
          <w:sz w:val="24"/>
          <w:szCs w:val="24"/>
        </w:rPr>
        <w:t>wos</w:t>
      </w:r>
      <w:proofErr w:type="spellEnd"/>
      <w:r>
        <w:rPr>
          <w:rFonts w:ascii="Tahoma" w:hAnsi="Tahoma" w:cs="Tahoma"/>
          <w:color w:val="505447"/>
          <w:sz w:val="24"/>
          <w:szCs w:val="24"/>
        </w:rPr>
        <w:t>, język angielski</w:t>
      </w:r>
      <w:r w:rsidRPr="00502B76">
        <w:rPr>
          <w:rFonts w:ascii="Tahoma" w:hAnsi="Tahoma" w:cs="Tahoma"/>
          <w:color w:val="505447"/>
          <w:sz w:val="24"/>
          <w:szCs w:val="24"/>
        </w:rPr>
        <w:t>;</w:t>
      </w:r>
      <w:r>
        <w:rPr>
          <w:rFonts w:ascii="Tahoma" w:hAnsi="Tahoma" w:cs="Tahoma"/>
          <w:color w:val="505447"/>
          <w:sz w:val="24"/>
          <w:szCs w:val="24"/>
        </w:rPr>
        <w:t xml:space="preserve"> </w:t>
      </w:r>
    </w:p>
    <w:p w:rsidR="00B5450E" w:rsidRPr="00502B76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502B76">
        <w:rPr>
          <w:rFonts w:ascii="Tahoma" w:hAnsi="Tahoma" w:cs="Tahoma"/>
          <w:color w:val="505447"/>
          <w:sz w:val="24"/>
          <w:szCs w:val="24"/>
        </w:rPr>
        <w:t xml:space="preserve">przedmioty uzupełniające: przyroda, historia i społeczeństwo, podstawy dziennikarstwa, </w:t>
      </w:r>
    </w:p>
    <w:p w:rsidR="00B5450E" w:rsidRPr="006C7F8C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rFonts w:ascii="Tahoma" w:hAnsi="Tahoma" w:cs="Tahoma"/>
          <w:b/>
          <w:bCs/>
          <w:color w:val="993300"/>
          <w:sz w:val="24"/>
          <w:szCs w:val="24"/>
        </w:rPr>
      </w:pPr>
      <w:r w:rsidRPr="006C7F8C">
        <w:rPr>
          <w:rFonts w:ascii="Tahoma" w:hAnsi="Tahoma" w:cs="Tahoma"/>
          <w:b/>
          <w:bCs/>
          <w:color w:val="993300"/>
          <w:sz w:val="24"/>
          <w:szCs w:val="24"/>
        </w:rPr>
        <w:t>Liceum Plastyczne</w:t>
      </w:r>
    </w:p>
    <w:p w:rsidR="00B5450E" w:rsidRDefault="00B5450E" w:rsidP="00B5450E">
      <w:pPr>
        <w:pStyle w:val="Akapitzlist"/>
        <w:spacing w:before="100" w:beforeAutospacing="1" w:after="100" w:afterAutospacing="1" w:line="240" w:lineRule="auto"/>
        <w:ind w:left="2050"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color w:val="505447"/>
          <w:sz w:val="24"/>
          <w:szCs w:val="24"/>
        </w:rPr>
        <w:t>Specjalność:</w:t>
      </w:r>
    </w:p>
    <w:p w:rsidR="00B5450E" w:rsidRDefault="00B5450E" w:rsidP="00B5450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color w:val="505447"/>
          <w:sz w:val="24"/>
          <w:szCs w:val="24"/>
        </w:rPr>
        <w:t>Fotografia</w:t>
      </w:r>
    </w:p>
    <w:p w:rsidR="00B5450E" w:rsidRPr="00C02E70" w:rsidRDefault="00B5450E" w:rsidP="00B5450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color w:val="505447"/>
          <w:sz w:val="24"/>
          <w:szCs w:val="24"/>
        </w:rPr>
        <w:t>Formy użytkowe - dekorowanie wnętrz</w:t>
      </w: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both"/>
        <w:rPr>
          <w:b/>
          <w:bCs/>
        </w:rPr>
      </w:pPr>
      <w:r>
        <w:rPr>
          <w:rFonts w:ascii="Tahoma" w:hAnsi="Tahoma" w:cs="Tahoma"/>
          <w:b/>
          <w:bCs/>
          <w:color w:val="C0504D" w:themeColor="accent2"/>
          <w:sz w:val="24"/>
          <w:szCs w:val="24"/>
        </w:rPr>
        <w:t>Ogólnokształcąca Szkoła Sztuk Pięknych</w:t>
      </w:r>
    </w:p>
    <w:p w:rsidR="00B5450E" w:rsidRPr="00C02E70" w:rsidRDefault="00B5450E" w:rsidP="00B5450E">
      <w:pPr>
        <w:pStyle w:val="Akapitzlist"/>
        <w:spacing w:before="100" w:beforeAutospacing="1" w:after="100" w:afterAutospacing="1" w:line="240" w:lineRule="auto"/>
        <w:ind w:left="970"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sz w:val="24"/>
          <w:szCs w:val="24"/>
        </w:rPr>
        <w:lastRenderedPageBreak/>
        <w:t>Specjalność:</w:t>
      </w:r>
    </w:p>
    <w:p w:rsidR="00B5450E" w:rsidRPr="00C02E70" w:rsidRDefault="00B5450E" w:rsidP="00B5450E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sz w:val="24"/>
          <w:szCs w:val="24"/>
        </w:rPr>
        <w:t>Fotografia</w:t>
      </w:r>
    </w:p>
    <w:p w:rsidR="00B5450E" w:rsidRPr="00E22B51" w:rsidRDefault="00B5450E" w:rsidP="00B5450E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  <w:r w:rsidRPr="00C02E70">
        <w:rPr>
          <w:rFonts w:ascii="Tahoma" w:hAnsi="Tahoma" w:cs="Tahoma"/>
          <w:b/>
          <w:bCs/>
          <w:sz w:val="24"/>
          <w:szCs w:val="24"/>
        </w:rPr>
        <w:t>Reklama wizualna</w:t>
      </w:r>
    </w:p>
    <w:p w:rsidR="00B5450E" w:rsidRDefault="00B5450E" w:rsidP="00B5450E">
      <w:pPr>
        <w:spacing w:before="100" w:beforeAutospacing="1" w:after="100" w:afterAutospacing="1" w:line="240" w:lineRule="auto"/>
        <w:ind w:right="125"/>
        <w:jc w:val="both"/>
        <w:rPr>
          <w:rFonts w:ascii="Tahoma" w:hAnsi="Tahoma" w:cs="Tahoma"/>
          <w:b/>
          <w:bCs/>
          <w:color w:val="505447"/>
          <w:sz w:val="24"/>
          <w:szCs w:val="24"/>
        </w:rPr>
      </w:pPr>
    </w:p>
    <w:p w:rsidR="00B5450E" w:rsidRDefault="00B5450E" w:rsidP="00B5450E">
      <w:pPr>
        <w:spacing w:before="100" w:beforeAutospacing="1" w:after="100" w:afterAutospacing="1" w:line="240" w:lineRule="auto"/>
        <w:ind w:left="250" w:right="125"/>
        <w:jc w:val="center"/>
        <w:rPr>
          <w:rFonts w:asciiTheme="minorHAnsi" w:hAnsiTheme="minorHAnsi" w:cs="Tahoma"/>
          <w:b/>
          <w:color w:val="92D050"/>
          <w:sz w:val="40"/>
          <w:szCs w:val="40"/>
          <w:u w:val="single"/>
        </w:rPr>
      </w:pPr>
      <w:r w:rsidRPr="00294879"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>Zesp</w:t>
      </w:r>
      <w:r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 xml:space="preserve">ół Szkół </w:t>
      </w:r>
      <w:proofErr w:type="spellStart"/>
      <w:r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>Ponadgimnazjalnych</w:t>
      </w:r>
      <w:proofErr w:type="spellEnd"/>
      <w:r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 xml:space="preserve"> nr 3</w:t>
      </w:r>
    </w:p>
    <w:p w:rsidR="00B5450E" w:rsidRDefault="00B5450E" w:rsidP="00B5450E">
      <w:r w:rsidRPr="00E22B51">
        <w:rPr>
          <w:rFonts w:ascii="Tahoma" w:hAnsi="Tahoma" w:cs="Tahoma"/>
          <w:b/>
          <w:sz w:val="24"/>
          <w:szCs w:val="24"/>
        </w:rPr>
        <w:t>Technik ekonomista</w:t>
      </w:r>
      <w:r>
        <w:rPr>
          <w:rFonts w:ascii="Tahoma" w:hAnsi="Tahoma" w:cs="Tahoma"/>
          <w:b/>
          <w:sz w:val="24"/>
          <w:szCs w:val="24"/>
        </w:rPr>
        <w:t xml:space="preserve"> </w:t>
      </w:r>
      <w:hyperlink r:id="rId7" w:history="1">
        <w:r>
          <w:rPr>
            <w:rStyle w:val="Hipercze"/>
          </w:rPr>
          <w:t>więcej...</w:t>
        </w:r>
      </w:hyperlink>
    </w:p>
    <w:p w:rsidR="00B5450E" w:rsidRDefault="00B5450E" w:rsidP="00B5450E">
      <w:r w:rsidRPr="00E22B51">
        <w:rPr>
          <w:rFonts w:ascii="Tahoma" w:hAnsi="Tahoma" w:cs="Tahoma"/>
          <w:b/>
          <w:sz w:val="24"/>
          <w:szCs w:val="24"/>
        </w:rPr>
        <w:t>Technik hotelarstwa</w:t>
      </w:r>
      <w:r>
        <w:rPr>
          <w:rFonts w:ascii="Tahoma" w:hAnsi="Tahoma" w:cs="Tahoma"/>
          <w:b/>
          <w:sz w:val="24"/>
          <w:szCs w:val="24"/>
        </w:rPr>
        <w:t xml:space="preserve"> </w:t>
      </w:r>
      <w:hyperlink r:id="rId8" w:history="1">
        <w:r>
          <w:rPr>
            <w:rStyle w:val="Hipercze"/>
          </w:rPr>
          <w:t>więcej...</w:t>
        </w:r>
      </w:hyperlink>
    </w:p>
    <w:p w:rsidR="00B5450E" w:rsidRDefault="00B5450E" w:rsidP="00B5450E">
      <w:pPr>
        <w:rPr>
          <w:rFonts w:ascii="Tahoma" w:hAnsi="Tahoma" w:cs="Tahoma"/>
          <w:b/>
          <w:sz w:val="24"/>
          <w:szCs w:val="24"/>
        </w:rPr>
      </w:pPr>
      <w:r w:rsidRPr="00E22B51">
        <w:rPr>
          <w:rFonts w:ascii="Tahoma" w:hAnsi="Tahoma" w:cs="Tahoma"/>
          <w:b/>
          <w:sz w:val="24"/>
          <w:szCs w:val="24"/>
        </w:rPr>
        <w:t>Technik informatyk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B5450E">
        <w:t>więcej...</w:t>
      </w:r>
    </w:p>
    <w:p w:rsidR="00B5450E" w:rsidRDefault="00B5450E" w:rsidP="00B5450E">
      <w:r w:rsidRPr="00E22B51">
        <w:rPr>
          <w:rFonts w:ascii="Tahoma" w:hAnsi="Tahoma" w:cs="Tahoma"/>
          <w:b/>
          <w:sz w:val="24"/>
          <w:szCs w:val="24"/>
        </w:rPr>
        <w:t xml:space="preserve">Technik obsługi turystycznej </w:t>
      </w:r>
      <w:r>
        <w:rPr>
          <w:rFonts w:ascii="Tahoma" w:hAnsi="Tahoma" w:cs="Tahoma"/>
          <w:b/>
          <w:sz w:val="24"/>
          <w:szCs w:val="24"/>
        </w:rPr>
        <w:t xml:space="preserve"> </w:t>
      </w:r>
      <w:hyperlink r:id="rId9" w:history="1">
        <w:r>
          <w:rPr>
            <w:rStyle w:val="Hipercze"/>
          </w:rPr>
          <w:t>więcej...</w:t>
        </w:r>
      </w:hyperlink>
    </w:p>
    <w:p w:rsidR="00B5450E" w:rsidRDefault="00B5450E" w:rsidP="00B5450E">
      <w:r w:rsidRPr="00B23674">
        <w:rPr>
          <w:rFonts w:ascii="Tahoma" w:hAnsi="Tahoma" w:cs="Tahoma"/>
          <w:b/>
          <w:sz w:val="24"/>
          <w:szCs w:val="24"/>
        </w:rPr>
        <w:t>Technik żywienia i usług gastronomicznych</w:t>
      </w:r>
      <w:r>
        <w:rPr>
          <w:rFonts w:ascii="Tahoma" w:hAnsi="Tahoma" w:cs="Tahoma"/>
          <w:b/>
          <w:sz w:val="24"/>
          <w:szCs w:val="24"/>
        </w:rPr>
        <w:t xml:space="preserve"> </w:t>
      </w:r>
      <w:hyperlink r:id="rId10" w:history="1">
        <w:r>
          <w:rPr>
            <w:rStyle w:val="Hipercze"/>
          </w:rPr>
          <w:t>więcej...</w:t>
        </w:r>
      </w:hyperlink>
    </w:p>
    <w:p w:rsidR="00B5450E" w:rsidRPr="00B23674" w:rsidRDefault="00B5450E" w:rsidP="00B5450E">
      <w:pPr>
        <w:rPr>
          <w:rFonts w:ascii="Tahoma" w:hAnsi="Tahoma" w:cs="Tahoma"/>
          <w:b/>
          <w:sz w:val="24"/>
          <w:szCs w:val="24"/>
        </w:rPr>
      </w:pPr>
      <w:r w:rsidRPr="00B23674">
        <w:rPr>
          <w:rFonts w:ascii="Tahoma" w:hAnsi="Tahoma" w:cs="Tahoma"/>
          <w:b/>
          <w:sz w:val="24"/>
          <w:szCs w:val="24"/>
        </w:rPr>
        <w:t>Technik logistyk</w:t>
      </w:r>
      <w:r>
        <w:rPr>
          <w:rFonts w:ascii="Tahoma" w:hAnsi="Tahoma" w:cs="Tahoma"/>
          <w:b/>
          <w:sz w:val="24"/>
          <w:szCs w:val="24"/>
        </w:rPr>
        <w:t xml:space="preserve"> </w:t>
      </w:r>
      <w:hyperlink r:id="rId11" w:history="1">
        <w:r>
          <w:rPr>
            <w:rStyle w:val="Hipercze"/>
          </w:rPr>
          <w:t>więcej...</w:t>
        </w:r>
      </w:hyperlink>
    </w:p>
    <w:p w:rsidR="00B5450E" w:rsidRPr="00B23674" w:rsidRDefault="00B5450E" w:rsidP="00B5450E">
      <w:pPr>
        <w:jc w:val="center"/>
        <w:rPr>
          <w:rFonts w:ascii="Tahoma" w:hAnsi="Tahoma" w:cs="Tahoma"/>
          <w:b/>
          <w:sz w:val="24"/>
          <w:szCs w:val="24"/>
        </w:rPr>
      </w:pPr>
    </w:p>
    <w:p w:rsidR="00B5450E" w:rsidRPr="00294879" w:rsidRDefault="00B5450E" w:rsidP="00B5450E">
      <w:pPr>
        <w:spacing w:before="100" w:beforeAutospacing="1" w:after="100" w:afterAutospacing="1" w:line="240" w:lineRule="auto"/>
        <w:ind w:left="250" w:right="125"/>
        <w:jc w:val="center"/>
        <w:rPr>
          <w:rFonts w:asciiTheme="minorHAnsi" w:hAnsiTheme="minorHAnsi" w:cs="Tahoma"/>
          <w:b/>
          <w:color w:val="92D050"/>
          <w:sz w:val="40"/>
          <w:szCs w:val="40"/>
          <w:u w:val="single"/>
        </w:rPr>
      </w:pPr>
      <w:r w:rsidRPr="00294879"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 xml:space="preserve">Zespół Szkół </w:t>
      </w:r>
      <w:proofErr w:type="spellStart"/>
      <w:r w:rsidRPr="00294879"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>Ponadgimnazjalnych</w:t>
      </w:r>
      <w:proofErr w:type="spellEnd"/>
      <w:r w:rsidRPr="00294879">
        <w:rPr>
          <w:rFonts w:asciiTheme="minorHAnsi" w:hAnsiTheme="minorHAnsi" w:cs="Tahoma"/>
          <w:b/>
          <w:color w:val="92D050"/>
          <w:sz w:val="40"/>
          <w:szCs w:val="40"/>
          <w:u w:val="single"/>
        </w:rPr>
        <w:t xml:space="preserve"> nr 4</w:t>
      </w:r>
    </w:p>
    <w:p w:rsidR="00B5450E" w:rsidRPr="0032451C" w:rsidRDefault="00B5450E" w:rsidP="00B5450E">
      <w:pPr>
        <w:spacing w:before="100" w:beforeAutospacing="1" w:after="100" w:afterAutospacing="1" w:line="240" w:lineRule="auto"/>
        <w:ind w:left="250" w:right="125"/>
        <w:jc w:val="center"/>
        <w:rPr>
          <w:rStyle w:val="HTML-cytat"/>
          <w:b/>
          <w:i w:val="0"/>
          <w:sz w:val="28"/>
          <w:szCs w:val="28"/>
        </w:rPr>
      </w:pPr>
      <w:hyperlink r:id="rId12" w:history="1">
        <w:r w:rsidRPr="0032451C">
          <w:rPr>
            <w:rStyle w:val="Hipercze"/>
            <w:b/>
            <w:sz w:val="28"/>
            <w:szCs w:val="28"/>
          </w:rPr>
          <w:t>www.zsp4.</w:t>
        </w:r>
        <w:r w:rsidRPr="0032451C">
          <w:rPr>
            <w:rStyle w:val="Hipercze"/>
            <w:b/>
            <w:bCs/>
            <w:sz w:val="28"/>
            <w:szCs w:val="28"/>
          </w:rPr>
          <w:t>malbork</w:t>
        </w:r>
        <w:r w:rsidRPr="0032451C">
          <w:rPr>
            <w:rStyle w:val="Hipercze"/>
            <w:b/>
            <w:sz w:val="28"/>
            <w:szCs w:val="28"/>
          </w:rPr>
          <w:t>.pl</w:t>
        </w:r>
      </w:hyperlink>
    </w:p>
    <w:p w:rsidR="00B5450E" w:rsidRPr="00294879" w:rsidRDefault="00B5450E" w:rsidP="00B5450E">
      <w:pPr>
        <w:pStyle w:val="NormalnyWeb"/>
        <w:jc w:val="center"/>
        <w:rPr>
          <w:color w:val="92D050"/>
        </w:rPr>
      </w:pPr>
      <w:r w:rsidRPr="00294879">
        <w:rPr>
          <w:b/>
          <w:bCs/>
          <w:color w:val="92D050"/>
        </w:rPr>
        <w:t>IV LICEUM OGÓLNOKSZTAŁCĄCE (3 lata)</w:t>
      </w:r>
    </w:p>
    <w:p w:rsidR="00B5450E" w:rsidRPr="00BE700B" w:rsidRDefault="00B5450E" w:rsidP="00B5450E">
      <w:pPr>
        <w:pStyle w:val="Akapitzlist"/>
        <w:numPr>
          <w:ilvl w:val="0"/>
          <w:numId w:val="3"/>
        </w:numPr>
      </w:pPr>
      <w:r w:rsidRPr="00BE700B">
        <w:rPr>
          <w:b/>
          <w:bCs/>
          <w:color w:val="C00000"/>
          <w:sz w:val="24"/>
          <w:szCs w:val="24"/>
        </w:rPr>
        <w:t>KLASA POLICYJNA</w:t>
      </w:r>
    </w:p>
    <w:p w:rsidR="00B5450E" w:rsidRPr="00BE700B" w:rsidRDefault="00B5450E" w:rsidP="00B5450E">
      <w:pPr>
        <w:pStyle w:val="Akapitzlist"/>
        <w:ind w:left="3555"/>
      </w:pPr>
      <w:r w:rsidRPr="00BE700B">
        <w:rPr>
          <w:b/>
          <w:sz w:val="24"/>
          <w:szCs w:val="24"/>
        </w:rPr>
        <w:t>(rozszerzona geografia i język angielski)</w:t>
      </w:r>
    </w:p>
    <w:p w:rsidR="00B5450E" w:rsidRPr="00BE700B" w:rsidRDefault="00B5450E" w:rsidP="00B5450E">
      <w:pPr>
        <w:pStyle w:val="Akapitzlist"/>
        <w:numPr>
          <w:ilvl w:val="0"/>
          <w:numId w:val="3"/>
        </w:numPr>
      </w:pPr>
      <w:r w:rsidRPr="00BE700B">
        <w:rPr>
          <w:sz w:val="20"/>
          <w:szCs w:val="20"/>
        </w:rPr>
        <w:t xml:space="preserve"> </w:t>
      </w:r>
      <w:r w:rsidRPr="00BE700B">
        <w:rPr>
          <w:b/>
          <w:bCs/>
          <w:color w:val="C00000"/>
          <w:sz w:val="24"/>
          <w:szCs w:val="24"/>
        </w:rPr>
        <w:t>KLASA STRAŻY GRANICZNEJ</w:t>
      </w:r>
    </w:p>
    <w:p w:rsidR="00B5450E" w:rsidRPr="00BE700B" w:rsidRDefault="00B5450E" w:rsidP="00B5450E">
      <w:pPr>
        <w:pStyle w:val="Akapitzlist"/>
        <w:ind w:left="3555"/>
      </w:pPr>
      <w:r w:rsidRPr="00BE700B">
        <w:rPr>
          <w:b/>
          <w:sz w:val="24"/>
          <w:szCs w:val="24"/>
        </w:rPr>
        <w:t>(rozszerzone geografia i język angielski)</w:t>
      </w:r>
    </w:p>
    <w:p w:rsidR="00B5450E" w:rsidRPr="00BE700B" w:rsidRDefault="00B5450E" w:rsidP="00B5450E">
      <w:pPr>
        <w:pStyle w:val="Akapitzlist"/>
        <w:numPr>
          <w:ilvl w:val="0"/>
          <w:numId w:val="3"/>
        </w:numPr>
      </w:pPr>
      <w:r w:rsidRPr="00BE700B">
        <w:rPr>
          <w:color w:val="C00000"/>
          <w:sz w:val="24"/>
          <w:szCs w:val="24"/>
        </w:rPr>
        <w:t xml:space="preserve"> </w:t>
      </w:r>
      <w:r w:rsidRPr="00BE700B">
        <w:rPr>
          <w:b/>
          <w:bCs/>
          <w:color w:val="C00000"/>
          <w:sz w:val="24"/>
          <w:szCs w:val="24"/>
        </w:rPr>
        <w:t>KLASA POŻARNICZA</w:t>
      </w:r>
    </w:p>
    <w:p w:rsidR="00B5450E" w:rsidRPr="00BE700B" w:rsidRDefault="00B5450E" w:rsidP="00B5450E">
      <w:pPr>
        <w:pStyle w:val="Akapitzlist"/>
        <w:ind w:left="3555"/>
      </w:pPr>
      <w:r w:rsidRPr="00BE700B">
        <w:rPr>
          <w:b/>
          <w:sz w:val="24"/>
          <w:szCs w:val="24"/>
        </w:rPr>
        <w:t>(rozszerzone fizyka i chemia)</w:t>
      </w:r>
    </w:p>
    <w:p w:rsidR="00B5450E" w:rsidRPr="00FB5076" w:rsidRDefault="00B5450E" w:rsidP="00B5450E">
      <w:pPr>
        <w:pStyle w:val="Akapitzlist"/>
        <w:numPr>
          <w:ilvl w:val="0"/>
          <w:numId w:val="3"/>
        </w:numPr>
      </w:pPr>
      <w:r w:rsidRPr="00BE700B">
        <w:rPr>
          <w:color w:val="C00000"/>
          <w:sz w:val="24"/>
          <w:szCs w:val="24"/>
        </w:rPr>
        <w:t xml:space="preserve"> </w:t>
      </w:r>
      <w:r w:rsidRPr="00BE700B">
        <w:rPr>
          <w:b/>
          <w:bCs/>
          <w:color w:val="C00000"/>
          <w:sz w:val="24"/>
          <w:szCs w:val="24"/>
        </w:rPr>
        <w:t>KLASA SPORTOWA</w:t>
      </w:r>
      <w:r w:rsidRPr="00BE700B">
        <w:rPr>
          <w:sz w:val="20"/>
          <w:szCs w:val="20"/>
        </w:rPr>
        <w:br/>
      </w:r>
      <w:r w:rsidRPr="00BE700B">
        <w:rPr>
          <w:b/>
          <w:sz w:val="24"/>
          <w:szCs w:val="24"/>
        </w:rPr>
        <w:t>(piłka nożna i piłka siatkowa)</w:t>
      </w:r>
    </w:p>
    <w:p w:rsidR="00B5450E" w:rsidRDefault="00B5450E" w:rsidP="00B5450E">
      <w:pPr>
        <w:jc w:val="center"/>
      </w:pPr>
      <w:r w:rsidRPr="00FB5076">
        <w:rPr>
          <w:color w:val="C00000"/>
          <w:sz w:val="24"/>
          <w:szCs w:val="24"/>
        </w:rPr>
        <w:t>egzaminy wstępne – sprawnościowe, testy psychologiczne</w:t>
      </w:r>
    </w:p>
    <w:p w:rsidR="00B5450E" w:rsidRDefault="00B5450E" w:rsidP="00B5450E">
      <w:pPr>
        <w:tabs>
          <w:tab w:val="left" w:pos="7864"/>
        </w:tabs>
        <w:ind w:hanging="1393"/>
      </w:pPr>
      <w:r>
        <w:tab/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444"/>
        <w:gridCol w:w="185"/>
        <w:gridCol w:w="4443"/>
      </w:tblGrid>
      <w:tr w:rsidR="00B5450E" w:rsidTr="00567D1B">
        <w:trPr>
          <w:tblCellSpacing w:w="0" w:type="dxa"/>
          <w:jc w:val="center"/>
        </w:trPr>
        <w:tc>
          <w:tcPr>
            <w:tcW w:w="2449" w:type="pct"/>
            <w:vAlign w:val="center"/>
            <w:hideMark/>
          </w:tcPr>
          <w:p w:rsidR="00B5450E" w:rsidRPr="00294879" w:rsidRDefault="00B5450E" w:rsidP="00567D1B">
            <w:pPr>
              <w:pStyle w:val="NormalnyWeb"/>
              <w:jc w:val="center"/>
              <w:rPr>
                <w:b/>
                <w:bCs/>
                <w:color w:val="92D050"/>
              </w:rPr>
            </w:pPr>
            <w:r w:rsidRPr="00294879">
              <w:rPr>
                <w:b/>
                <w:bCs/>
                <w:color w:val="92D050"/>
              </w:rPr>
              <w:t>ZASADNICZA SZKOŁA ZAWODOWA Nr 1</w:t>
            </w:r>
            <w:r w:rsidRPr="00294879">
              <w:rPr>
                <w:b/>
                <w:bCs/>
                <w:color w:val="92D050"/>
              </w:rPr>
              <w:br/>
              <w:t>(3 lata)</w:t>
            </w:r>
          </w:p>
          <w:p w:rsidR="00B5450E" w:rsidRPr="00340610" w:rsidRDefault="00B5450E" w:rsidP="00567D1B">
            <w:pPr>
              <w:jc w:val="center"/>
              <w:rPr>
                <w:b/>
                <w:sz w:val="24"/>
                <w:szCs w:val="24"/>
              </w:rPr>
            </w:pPr>
            <w:r w:rsidRPr="00340610">
              <w:rPr>
                <w:sz w:val="24"/>
                <w:szCs w:val="24"/>
              </w:rPr>
              <w:t xml:space="preserve"> </w:t>
            </w:r>
            <w:hyperlink r:id="rId13" w:history="1">
              <w:r w:rsidRPr="00340610">
                <w:rPr>
                  <w:rStyle w:val="Hipercze"/>
                  <w:b/>
                  <w:sz w:val="24"/>
                  <w:szCs w:val="24"/>
                </w:rPr>
                <w:t>MONTER ELEKTRONIK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14" w:history="1">
              <w:r w:rsidRPr="00340610">
                <w:rPr>
                  <w:rStyle w:val="Hipercze"/>
                  <w:b/>
                  <w:sz w:val="24"/>
                  <w:szCs w:val="24"/>
                </w:rPr>
                <w:t>MECHANIK-MONTER MASZYN I URZĄDZEŃ</w:t>
              </w:r>
            </w:hyperlink>
            <w:r w:rsidRPr="00340610">
              <w:rPr>
                <w:b/>
                <w:sz w:val="24"/>
                <w:szCs w:val="24"/>
              </w:rPr>
              <w:br/>
              <w:t xml:space="preserve"> </w:t>
            </w:r>
            <w:hyperlink r:id="rId15" w:history="1">
              <w:r w:rsidRPr="00340610">
                <w:rPr>
                  <w:rStyle w:val="Hipercze"/>
                  <w:b/>
                  <w:sz w:val="24"/>
                  <w:szCs w:val="24"/>
                </w:rPr>
                <w:t>MECHANIK POJAZDÓW SAMOCHODOWYCH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16" w:history="1">
              <w:r w:rsidRPr="00340610">
                <w:rPr>
                  <w:rStyle w:val="Hipercze"/>
                  <w:b/>
                  <w:sz w:val="24"/>
                  <w:szCs w:val="24"/>
                </w:rPr>
                <w:t>KUCHARZ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17" w:history="1">
              <w:r w:rsidRPr="00340610">
                <w:rPr>
                  <w:rStyle w:val="Hipercze"/>
                  <w:b/>
                  <w:sz w:val="24"/>
                  <w:szCs w:val="24"/>
                </w:rPr>
                <w:t>ELEKTRYK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18" w:history="1">
              <w:r w:rsidRPr="00340610">
                <w:rPr>
                  <w:rStyle w:val="Hipercze"/>
                  <w:b/>
                  <w:sz w:val="24"/>
                  <w:szCs w:val="24"/>
                </w:rPr>
                <w:t>OPERATOR OBRABIAREK SKRAWAJĄCYCH</w:t>
              </w:r>
            </w:hyperlink>
            <w:r w:rsidRPr="00340610">
              <w:rPr>
                <w:b/>
                <w:sz w:val="24"/>
                <w:szCs w:val="24"/>
              </w:rPr>
              <w:br/>
              <w:t>WIELOZAWODOWA</w:t>
            </w:r>
          </w:p>
        </w:tc>
        <w:tc>
          <w:tcPr>
            <w:tcW w:w="102" w:type="pct"/>
            <w:vAlign w:val="center"/>
            <w:hideMark/>
          </w:tcPr>
          <w:p w:rsidR="00B5450E" w:rsidRDefault="00B5450E" w:rsidP="00567D1B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2449" w:type="pct"/>
            <w:vAlign w:val="center"/>
            <w:hideMark/>
          </w:tcPr>
          <w:p w:rsidR="00B5450E" w:rsidRPr="00294879" w:rsidRDefault="00B5450E" w:rsidP="00567D1B">
            <w:pPr>
              <w:pStyle w:val="NormalnyWeb"/>
              <w:rPr>
                <w:color w:val="92D050"/>
              </w:rPr>
            </w:pPr>
            <w:r>
              <w:rPr>
                <w:b/>
                <w:bCs/>
              </w:rPr>
              <w:t xml:space="preserve">                  </w:t>
            </w:r>
            <w:r w:rsidRPr="00294879">
              <w:rPr>
                <w:b/>
                <w:bCs/>
                <w:color w:val="92D050"/>
              </w:rPr>
              <w:t>TECHNIKUM Nr 2 (4 lata)</w:t>
            </w:r>
          </w:p>
          <w:p w:rsidR="00B5450E" w:rsidRPr="00340610" w:rsidRDefault="00B5450E" w:rsidP="00567D1B">
            <w:pPr>
              <w:jc w:val="center"/>
              <w:rPr>
                <w:sz w:val="24"/>
                <w:szCs w:val="24"/>
              </w:rPr>
            </w:pPr>
            <w:hyperlink r:id="rId19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MECHANIK</w:t>
              </w:r>
            </w:hyperlink>
            <w:r w:rsidRPr="00340610">
              <w:rPr>
                <w:b/>
                <w:sz w:val="24"/>
                <w:szCs w:val="24"/>
              </w:rPr>
              <w:br/>
              <w:t xml:space="preserve"> </w:t>
            </w:r>
            <w:hyperlink r:id="rId20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MECHANIK LOTNICZY</w:t>
              </w:r>
            </w:hyperlink>
            <w:r w:rsidRPr="00340610">
              <w:rPr>
                <w:b/>
                <w:sz w:val="24"/>
                <w:szCs w:val="24"/>
              </w:rPr>
              <w:br/>
              <w:t xml:space="preserve"> </w:t>
            </w:r>
            <w:hyperlink r:id="rId21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ELEKTRYK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22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ELEKTRONIK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23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BUDOWNICTWA</w:t>
              </w:r>
            </w:hyperlink>
            <w:r w:rsidRPr="00340610">
              <w:rPr>
                <w:b/>
                <w:sz w:val="24"/>
                <w:szCs w:val="24"/>
              </w:rPr>
              <w:br/>
            </w:r>
            <w:hyperlink r:id="rId24" w:history="1">
              <w:r w:rsidRPr="00340610">
                <w:rPr>
                  <w:rStyle w:val="Hipercze"/>
                  <w:b/>
                  <w:sz w:val="24"/>
                  <w:szCs w:val="24"/>
                </w:rPr>
                <w:t>TECHNIK PROCESÓW DRUKOWANIA</w:t>
              </w:r>
            </w:hyperlink>
          </w:p>
        </w:tc>
      </w:tr>
    </w:tbl>
    <w:p w:rsidR="00B5450E" w:rsidRPr="007D20E9" w:rsidRDefault="00B5450E" w:rsidP="00B5450E">
      <w:pPr>
        <w:spacing w:before="100" w:beforeAutospacing="1" w:after="100" w:afterAutospacing="1" w:line="240" w:lineRule="auto"/>
        <w:ind w:left="250" w:right="125"/>
        <w:jc w:val="center"/>
        <w:rPr>
          <w:rFonts w:ascii="Tahoma" w:hAnsi="Tahoma" w:cs="Tahoma"/>
          <w:b/>
          <w:color w:val="92D050"/>
          <w:sz w:val="28"/>
          <w:szCs w:val="28"/>
        </w:rPr>
      </w:pPr>
    </w:p>
    <w:p w:rsidR="00F368C7" w:rsidRDefault="00F368C7" w:rsidP="00F368C7">
      <w:pPr>
        <w:jc w:val="both"/>
        <w:rPr>
          <w:sz w:val="28"/>
          <w:szCs w:val="28"/>
        </w:rPr>
      </w:pPr>
    </w:p>
    <w:sectPr w:rsidR="00F368C7" w:rsidSect="00DA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5A2"/>
    <w:multiLevelType w:val="hybridMultilevel"/>
    <w:tmpl w:val="A0AC960C"/>
    <w:lvl w:ilvl="0" w:tplc="04150001">
      <w:start w:val="1"/>
      <w:numFmt w:val="bullet"/>
      <w:lvlText w:val=""/>
      <w:lvlJc w:val="left"/>
      <w:pPr>
        <w:ind w:left="2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1">
    <w:nsid w:val="27D1394B"/>
    <w:multiLevelType w:val="hybridMultilevel"/>
    <w:tmpl w:val="B0645956"/>
    <w:lvl w:ilvl="0" w:tplc="0415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">
    <w:nsid w:val="6E697303"/>
    <w:multiLevelType w:val="hybridMultilevel"/>
    <w:tmpl w:val="0F881BC0"/>
    <w:lvl w:ilvl="0" w:tplc="0415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0A6CDE"/>
    <w:rsid w:val="000A6CDE"/>
    <w:rsid w:val="002B534E"/>
    <w:rsid w:val="006B5E59"/>
    <w:rsid w:val="006D44D8"/>
    <w:rsid w:val="0085352A"/>
    <w:rsid w:val="00901E2D"/>
    <w:rsid w:val="00983167"/>
    <w:rsid w:val="00B5450E"/>
    <w:rsid w:val="00DA216D"/>
    <w:rsid w:val="00F3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50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8C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B5450E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B5450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unhideWhenUsed/>
    <w:rsid w:val="00B5450E"/>
    <w:rPr>
      <w:i/>
      <w:iCs/>
    </w:rPr>
  </w:style>
  <w:style w:type="paragraph" w:styleId="Akapitzlist">
    <w:name w:val="List Paragraph"/>
    <w:basedOn w:val="Normalny"/>
    <w:uiPriority w:val="34"/>
    <w:qFormat/>
    <w:rsid w:val="00B54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.malbork.pl/index.php?option=com_content&amp;view=article&amp;id=297:technik-hotelarstwa&amp;catid=19:rekrutacja-opisy-zawodow&amp;Itemid=55" TargetMode="External"/><Relationship Id="rId13" Type="http://schemas.openxmlformats.org/officeDocument/2006/relationships/hyperlink" Target="http://www.szkolnictwo.pl/szukaj,monter%20elektronik" TargetMode="External"/><Relationship Id="rId18" Type="http://schemas.openxmlformats.org/officeDocument/2006/relationships/hyperlink" Target="http://www.szkolnictwo.pl/szukaj,operator%20obrabiarek%20skrawaj%C4%85cyc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szkolnictwo.pl/szukaj,technik%20elektryk" TargetMode="External"/><Relationship Id="rId7" Type="http://schemas.openxmlformats.org/officeDocument/2006/relationships/hyperlink" Target="http://www.zs.malbork.pl/index.php?option=com_content&amp;view=article&amp;id=296:technik-ekonomista&amp;catid=19:rekrutacja-opisy-zawodow&amp;Itemid=55" TargetMode="External"/><Relationship Id="rId12" Type="http://schemas.openxmlformats.org/officeDocument/2006/relationships/hyperlink" Target="http://www.zsp4.malbork.pl" TargetMode="External"/><Relationship Id="rId17" Type="http://schemas.openxmlformats.org/officeDocument/2006/relationships/hyperlink" Target="http://www.szkolnictwo.pl/szukaj,elektry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zkolnictwo.pl/szukaj,kucharz" TargetMode="External"/><Relationship Id="rId20" Type="http://schemas.openxmlformats.org/officeDocument/2006/relationships/hyperlink" Target="http://www.szkolnictwo.pl/szukaj,technik%20mechanik%20lotnicz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lbork.org/rekrutacja.html" TargetMode="External"/><Relationship Id="rId11" Type="http://schemas.openxmlformats.org/officeDocument/2006/relationships/hyperlink" Target="http://www.zs.malbork.pl/index.php?option=com_content&amp;view=article&amp;id=299:technik-logistyk&amp;catid=19:rekrutacja-opisy-zawodow&amp;Itemid=55" TargetMode="External"/><Relationship Id="rId24" Type="http://schemas.openxmlformats.org/officeDocument/2006/relationships/hyperlink" Target="http://www.szkolnictwo.pl/szukaj,technik%20proces%C3%B3w%20drukowania" TargetMode="External"/><Relationship Id="rId5" Type="http://schemas.openxmlformats.org/officeDocument/2006/relationships/hyperlink" Target="http://zsp1malbork.pl/" TargetMode="External"/><Relationship Id="rId15" Type="http://schemas.openxmlformats.org/officeDocument/2006/relationships/hyperlink" Target="http://www.szkolnictwo.pl/szukaj,mechanik%20pojazd%C3%B3w%20samochodowych" TargetMode="External"/><Relationship Id="rId23" Type="http://schemas.openxmlformats.org/officeDocument/2006/relationships/hyperlink" Target="http://www.szkolnictwo.pl/szukaj,technik%20budownictwa" TargetMode="External"/><Relationship Id="rId10" Type="http://schemas.openxmlformats.org/officeDocument/2006/relationships/hyperlink" Target="http://www.zs.malbork.pl/index.php?option=com_content&amp;view=article&amp;id=302:technik-ywienia-i-usug-gastronomicznych&amp;catid=19:rekrutacja-opisy-zawodow&amp;Itemid=55" TargetMode="External"/><Relationship Id="rId19" Type="http://schemas.openxmlformats.org/officeDocument/2006/relationships/hyperlink" Target="http://www.szkolnictwo.pl/szukaj,technik%20mechani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s.malbork.pl/index.php?option=com_content&amp;view=article&amp;id=300:technik-obsugi-turystycznej&amp;catid=19:rekrutacja-opisy-zawodow&amp;Itemid=55" TargetMode="External"/><Relationship Id="rId14" Type="http://schemas.openxmlformats.org/officeDocument/2006/relationships/hyperlink" Target="http://www.szkolnictwo.pl/szukaj,mechanik-monter%20maszyn%20i%20urz%C4%85dze%C5%84" TargetMode="External"/><Relationship Id="rId22" Type="http://schemas.openxmlformats.org/officeDocument/2006/relationships/hyperlink" Target="http://www.szkolnictwo.pl/szukaj,technik%20elektroni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PG1</dc:creator>
  <cp:keywords/>
  <dc:description/>
  <cp:lastModifiedBy>PG1</cp:lastModifiedBy>
  <cp:revision>3</cp:revision>
  <cp:lastPrinted>2013-12-02T08:34:00Z</cp:lastPrinted>
  <dcterms:created xsi:type="dcterms:W3CDTF">2013-12-02T08:07:00Z</dcterms:created>
  <dcterms:modified xsi:type="dcterms:W3CDTF">2013-12-02T10:55:00Z</dcterms:modified>
</cp:coreProperties>
</file>